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w:t>
      </w:r>
      <w:r>
        <w:rPr>
          <w:rFonts w:hint="eastAsia" w:ascii="宋体" w:hAnsi="宋体" w:cs="宋体"/>
          <w:b/>
          <w:bCs/>
          <w:sz w:val="28"/>
          <w:szCs w:val="28"/>
          <w:lang w:val="en-US" w:eastAsia="zh-CN"/>
        </w:rPr>
        <w:t xml:space="preserve"> </w:t>
      </w:r>
      <w:r>
        <w:rPr>
          <w:rFonts w:hint="eastAsia" w:ascii="宋体" w:hAnsi="宋体" w:eastAsia="宋体" w:cs="宋体"/>
          <w:b/>
          <w:bCs/>
          <w:sz w:val="28"/>
          <w:szCs w:val="28"/>
          <w:lang w:val="en-US" w:eastAsia="zh-CN"/>
        </w:rPr>
        <w:t>1</w:t>
      </w:r>
      <w:r>
        <w:rPr>
          <w:rFonts w:hint="eastAsia" w:ascii="宋体" w:hAnsi="宋体" w:cs="宋体"/>
          <w:b/>
          <w:bCs/>
          <w:sz w:val="28"/>
          <w:szCs w:val="28"/>
          <w:lang w:val="en-US" w:eastAsia="zh-CN"/>
        </w:rPr>
        <w:t xml:space="preserve">            </w:t>
      </w:r>
      <w:r>
        <w:rPr>
          <w:rFonts w:hint="eastAsia" w:ascii="宋体" w:hAnsi="宋体" w:eastAsia="宋体" w:cs="宋体"/>
          <w:b/>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泰州市第二人民医院</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医疗器械设备购置产品推荐书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项目名称：</w:t>
      </w:r>
      <w:r>
        <w:rPr>
          <w:rFonts w:hint="eastAsia" w:ascii="宋体" w:hAnsi="宋体" w:eastAsia="宋体" w:cs="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项目注册（备案）证号：</w:t>
      </w:r>
      <w:r>
        <w:rPr>
          <w:rFonts w:hint="eastAsia" w:ascii="宋体" w:hAnsi="宋体" w:eastAsia="宋体" w:cs="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u w:val="none"/>
          <w:lang w:val="en-US" w:eastAsia="zh-CN"/>
        </w:rPr>
        <w:t xml:space="preserve">供应商：  </w:t>
      </w:r>
      <w:r>
        <w:rPr>
          <w:rFonts w:hint="eastAsia" w:ascii="宋体" w:hAnsi="宋体" w:eastAsia="宋体" w:cs="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u w:val="none"/>
          <w:lang w:val="en-US" w:eastAsia="zh-CN"/>
        </w:rPr>
        <w:t xml:space="preserve">联系人：  </w:t>
      </w:r>
      <w:r>
        <w:rPr>
          <w:rFonts w:hint="eastAsia" w:ascii="宋体" w:hAnsi="宋体" w:eastAsia="宋体" w:cs="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u w:val="none"/>
          <w:lang w:val="en-US" w:eastAsia="zh-CN"/>
        </w:rPr>
        <w:t>联系号码：</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产品报价单、保修期--名称、型号要与注册证一致（含运费、安装、计量检测以及网络连接等所有费用）。</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医疗</w:t>
      </w:r>
      <w:r>
        <w:rPr>
          <w:rFonts w:hint="eastAsia" w:ascii="宋体" w:hAnsi="宋体" w:eastAsia="宋体" w:cs="宋体"/>
          <w:sz w:val="28"/>
          <w:szCs w:val="28"/>
          <w:lang w:eastAsia="zh-CN"/>
        </w:rPr>
        <w:t>器械</w:t>
      </w:r>
      <w:r>
        <w:rPr>
          <w:rFonts w:hint="eastAsia" w:ascii="宋体" w:hAnsi="宋体" w:eastAsia="宋体" w:cs="宋体"/>
          <w:sz w:val="28"/>
          <w:szCs w:val="28"/>
        </w:rPr>
        <w:t>设备说明</w:t>
      </w:r>
      <w:r>
        <w:rPr>
          <w:rFonts w:hint="eastAsia" w:ascii="宋体" w:hAnsi="宋体" w:eastAsia="宋体" w:cs="宋体"/>
          <w:sz w:val="28"/>
          <w:szCs w:val="28"/>
          <w:lang w:eastAsia="zh-CN"/>
        </w:rPr>
        <w:t>，</w:t>
      </w:r>
      <w:r>
        <w:rPr>
          <w:rFonts w:hint="eastAsia" w:ascii="宋体" w:hAnsi="宋体" w:eastAsia="宋体" w:cs="宋体"/>
          <w:sz w:val="28"/>
          <w:szCs w:val="28"/>
        </w:rPr>
        <w:t>品牌、型号、彩页资料、技术参数、标配和选配件的清单</w:t>
      </w:r>
      <w:r>
        <w:rPr>
          <w:rFonts w:hint="eastAsia" w:ascii="宋体" w:hAnsi="宋体" w:eastAsia="宋体" w:cs="宋体"/>
          <w:sz w:val="28"/>
          <w:szCs w:val="28"/>
          <w:lang w:eastAsia="zh-CN"/>
        </w:rPr>
        <w:t>及报价</w:t>
      </w:r>
      <w:r>
        <w:rPr>
          <w:rFonts w:hint="eastAsia" w:ascii="宋体" w:hAnsi="宋体" w:eastAsia="宋体" w:cs="宋体"/>
          <w:sz w:val="28"/>
          <w:szCs w:val="28"/>
        </w:rPr>
        <w:t>、同档次产品的比较分析表等。</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产品所需耗材清单及报价（是否专机专用；一次性耗材的省平台中标号，中标价格；其他医院备案采购价）。</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售后服务承诺书。</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医疗器械注册证</w:t>
      </w:r>
      <w:r>
        <w:rPr>
          <w:rFonts w:hint="eastAsia" w:ascii="宋体" w:hAnsi="宋体" w:eastAsia="宋体" w:cs="宋体"/>
          <w:sz w:val="28"/>
          <w:szCs w:val="28"/>
          <w:lang w:eastAsia="zh-CN"/>
        </w:rPr>
        <w:t>，</w:t>
      </w:r>
      <w:r>
        <w:rPr>
          <w:rFonts w:hint="eastAsia" w:ascii="宋体" w:hAnsi="宋体" w:eastAsia="宋体" w:cs="宋体"/>
          <w:sz w:val="28"/>
          <w:szCs w:val="28"/>
        </w:rPr>
        <w:t>产品按国家规定须进行3C强制认证的，须提供3C证书。</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生产企业营业执照、生产许可证、医疗器械经营许可证等资质证书、税务登记证复印件</w:t>
      </w:r>
      <w:r>
        <w:rPr>
          <w:rFonts w:hint="eastAsia" w:ascii="宋体" w:hAnsi="宋体" w:eastAsia="宋体" w:cs="宋体"/>
          <w:sz w:val="28"/>
          <w:szCs w:val="28"/>
          <w:lang w:eastAsia="zh-CN"/>
        </w:rPr>
        <w:t>、</w:t>
      </w:r>
      <w:r>
        <w:rPr>
          <w:rFonts w:hint="eastAsia" w:ascii="宋体" w:hAnsi="宋体" w:eastAsia="宋体" w:cs="宋体"/>
          <w:sz w:val="28"/>
          <w:szCs w:val="28"/>
        </w:rPr>
        <w:t>生产企业及销售人员授权书。</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列出：全国代理-省代-单项代理。</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代理商组织机构代码证、税务登记证、医疗器械经营许可证等。</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同型号产品三级以上医院（限江浙沪地区）用户清单。</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近2年省内周边三级以上医院（限江浙沪地区）同型号产品销售合同复印件</w:t>
      </w:r>
      <w:r>
        <w:rPr>
          <w:rFonts w:hint="eastAsia" w:ascii="宋体" w:hAnsi="宋体" w:eastAsia="宋体" w:cs="宋体"/>
          <w:sz w:val="28"/>
          <w:szCs w:val="28"/>
          <w:lang w:val="en-US" w:eastAsia="zh-CN"/>
        </w:rPr>
        <w:t>(含配置清单)</w:t>
      </w:r>
      <w:r>
        <w:rPr>
          <w:rFonts w:hint="eastAsia" w:ascii="宋体" w:hAnsi="宋体" w:eastAsia="宋体" w:cs="宋体"/>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参加调研的响应承诺书（具体要求见附件</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highlight w:val="none"/>
          <w:lang w:eastAsia="zh-CN"/>
        </w:rPr>
        <w:t>未被“信用中国</w:t>
      </w:r>
      <w:r>
        <w:rPr>
          <w:rFonts w:hint="eastAsia" w:ascii="宋体" w:hAnsi="宋体" w:eastAsia="宋体" w:cs="宋体"/>
          <w:sz w:val="28"/>
          <w:szCs w:val="28"/>
          <w:lang w:eastAsia="zh-CN"/>
        </w:rPr>
        <w:t>”网站（www.creditchina.gov.cn）、</w:t>
      </w:r>
      <w:r>
        <w:rPr>
          <w:rFonts w:hint="eastAsia" w:ascii="宋体" w:hAnsi="宋体" w:eastAsia="宋体" w:cs="宋体"/>
          <w:sz w:val="28"/>
          <w:szCs w:val="28"/>
        </w:rPr>
        <w:t>“中国政府采购网”(www.ccgp.gov.cn）、“信用江苏”（http://credit.jiangsu.gov.cn/）</w:t>
      </w:r>
      <w:r>
        <w:rPr>
          <w:rFonts w:hint="eastAsia" w:ascii="宋体" w:hAnsi="宋体" w:eastAsia="宋体" w:cs="宋体"/>
          <w:sz w:val="28"/>
          <w:szCs w:val="28"/>
          <w:lang w:eastAsia="zh-CN"/>
        </w:rPr>
        <w:t>列入失信被执行人、重大税收违法案件当事人名单、政府采购严重失信行为记录名单。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注：以上提供的资料为必备材料，请按照顺序排放，如资料不全，视为无效。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附件</w:t>
      </w:r>
      <w:r>
        <w:rPr>
          <w:rFonts w:hint="eastAsia" w:ascii="宋体" w:hAnsi="宋体" w:eastAsia="宋体" w:cs="宋体"/>
          <w:b/>
          <w:bCs/>
          <w:sz w:val="28"/>
          <w:szCs w:val="28"/>
          <w:lang w:val="en-US" w:eastAsia="zh-CN"/>
        </w:rPr>
        <w:t xml:space="preserve">2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参加调研（投标）投标的响应承诺书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我单位在参加</w:t>
      </w:r>
      <w:r>
        <w:rPr>
          <w:rFonts w:hint="eastAsia" w:ascii="宋体" w:hAnsi="宋体" w:eastAsia="宋体" w:cs="宋体"/>
          <w:sz w:val="28"/>
          <w:szCs w:val="28"/>
          <w:lang w:eastAsia="zh-CN"/>
        </w:rPr>
        <w:t>泰州市第二人民医院</w: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项目的投标活动中，郑重承诺如下：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1.我方在此声明，本次</w:t>
      </w:r>
      <w:r>
        <w:rPr>
          <w:rFonts w:hint="eastAsia" w:ascii="宋体" w:hAnsi="宋体" w:eastAsia="宋体" w:cs="宋体"/>
          <w:sz w:val="28"/>
          <w:szCs w:val="28"/>
          <w:lang w:val="en-US" w:eastAsia="zh-CN"/>
        </w:rPr>
        <w:t>调研（投标）活</w:t>
      </w:r>
      <w:r>
        <w:rPr>
          <w:rFonts w:hint="eastAsia" w:ascii="宋体" w:hAnsi="宋体" w:eastAsia="宋体" w:cs="宋体"/>
          <w:sz w:val="28"/>
          <w:szCs w:val="28"/>
        </w:rPr>
        <w:t>动中申报的所有资料都是真实、准确</w:t>
      </w:r>
      <w:r>
        <w:rPr>
          <w:rFonts w:hint="eastAsia" w:ascii="宋体" w:hAnsi="宋体" w:eastAsia="宋体" w:cs="宋体"/>
          <w:sz w:val="28"/>
          <w:szCs w:val="28"/>
          <w:lang w:eastAsia="zh-CN"/>
        </w:rPr>
        <w:t>、</w:t>
      </w:r>
      <w:r>
        <w:rPr>
          <w:rFonts w:hint="eastAsia" w:ascii="宋体" w:hAnsi="宋体" w:eastAsia="宋体" w:cs="宋体"/>
          <w:sz w:val="28"/>
          <w:szCs w:val="28"/>
        </w:rPr>
        <w:t>完整的，如发现提供虚假资料，或与事实不符而导致投标无效，甚至造成任何法律和经济责任，完全由我方负责;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2.我方在本次</w:t>
      </w:r>
      <w:r>
        <w:rPr>
          <w:rFonts w:hint="eastAsia" w:ascii="宋体" w:hAnsi="宋体" w:eastAsia="宋体" w:cs="宋体"/>
          <w:sz w:val="28"/>
          <w:szCs w:val="28"/>
          <w:lang w:val="en-US" w:eastAsia="zh-CN"/>
        </w:rPr>
        <w:t>调研（投标）活</w:t>
      </w:r>
      <w:r>
        <w:rPr>
          <w:rFonts w:hint="eastAsia" w:ascii="宋体" w:hAnsi="宋体" w:eastAsia="宋体" w:cs="宋体"/>
          <w:sz w:val="28"/>
          <w:szCs w:val="28"/>
        </w:rPr>
        <w:t>动中绝无资质挂靠、串标、围标情形，若经贵方查出，立即取消我方投标资格并承担相应的法律责任;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3.我方在以往的</w:t>
      </w:r>
      <w:r>
        <w:rPr>
          <w:rFonts w:hint="eastAsia" w:ascii="宋体" w:hAnsi="宋体" w:eastAsia="宋体" w:cs="宋体"/>
          <w:sz w:val="28"/>
          <w:szCs w:val="28"/>
          <w:lang w:val="en-US" w:eastAsia="zh-CN"/>
        </w:rPr>
        <w:t>调研（投标）活动中</w:t>
      </w:r>
      <w:r>
        <w:rPr>
          <w:rFonts w:hint="eastAsia" w:ascii="宋体" w:hAnsi="宋体" w:eastAsia="宋体" w:cs="宋体"/>
          <w:sz w:val="28"/>
          <w:szCs w:val="28"/>
        </w:rPr>
        <w:t>，无重大违法、违规的不良记录</w:t>
      </w:r>
      <w:r>
        <w:rPr>
          <w:rFonts w:hint="eastAsia" w:ascii="宋体" w:hAnsi="宋体" w:eastAsia="宋体" w:cs="宋体"/>
          <w:sz w:val="28"/>
          <w:szCs w:val="28"/>
          <w:lang w:eastAsia="zh-CN"/>
        </w:rPr>
        <w:t>；</w:t>
      </w:r>
      <w:r>
        <w:rPr>
          <w:rFonts w:hint="eastAsia" w:ascii="宋体" w:hAnsi="宋体" w:eastAsia="宋体" w:cs="宋体"/>
          <w:sz w:val="28"/>
          <w:szCs w:val="28"/>
        </w:rPr>
        <w:t>或虽有不良记录，但已超过处理期限;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4.我方未被地市级及其以上行政主管部门做出取消投标资格的处罚且该处罚在有效期内的;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5.我方一旦中标，将严格按照投标文件中所承诺的报价、质量、交付期、投标方案等内容组织实施</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调研（投标）</w:t>
      </w:r>
      <w:r>
        <w:rPr>
          <w:rFonts w:hint="eastAsia" w:ascii="宋体" w:hAnsi="宋体" w:eastAsia="宋体" w:cs="宋体"/>
          <w:sz w:val="28"/>
          <w:szCs w:val="28"/>
        </w:rPr>
        <w:t>人名称：</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bookmarkStart w:id="0" w:name="_GoBack"/>
      <w:bookmarkEnd w:id="0"/>
      <w:r>
        <w:rPr>
          <w:rFonts w:hint="eastAsia" w:ascii="宋体" w:hAnsi="宋体" w:cs="宋体"/>
          <w:sz w:val="28"/>
          <w:szCs w:val="28"/>
          <w:lang w:val="en-US" w:eastAsia="zh-CN"/>
        </w:rPr>
        <w:t xml:space="preserve"> </w:t>
      </w:r>
      <w:r>
        <w:rPr>
          <w:rFonts w:hint="eastAsia" w:ascii="宋体" w:hAnsi="宋体" w:eastAsia="宋体" w:cs="宋体"/>
          <w:sz w:val="28"/>
          <w:szCs w:val="28"/>
        </w:rPr>
        <w:t>(盖公章)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5599" w:leftChars="266" w:hanging="5040" w:hangingChars="18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法定代表人(或授权代理人)：</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rPr>
        <w:t>(签字)</w:t>
      </w:r>
      <w:r>
        <w:rPr>
          <w:rFonts w:hint="eastAsia" w:ascii="宋体" w:hAnsi="宋体" w:eastAsia="宋体" w:cs="宋体"/>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5599" w:leftChars="266" w:hanging="5040" w:hangingChars="1800"/>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5599" w:leftChars="266" w:hanging="5040" w:hangingChars="1800"/>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5587" w:leftChars="2527" w:hanging="280" w:hangingChars="100"/>
        <w:textAlignment w:val="auto"/>
        <w:rPr>
          <w:rFonts w:hint="eastAsia" w:ascii="宋体" w:hAnsi="宋体" w:eastAsia="宋体" w:cs="宋体"/>
          <w:sz w:val="28"/>
          <w:szCs w:val="28"/>
        </w:rPr>
      </w:pPr>
      <w:r>
        <w:rPr>
          <w:rFonts w:hint="eastAsia" w:ascii="宋体" w:hAnsi="宋体" w:eastAsia="宋体" w:cs="宋体"/>
          <w:sz w:val="28"/>
          <w:szCs w:val="28"/>
        </w:rPr>
        <w:t>日期：  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87F541"/>
    <w:multiLevelType w:val="singleLevel"/>
    <w:tmpl w:val="6687F54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N2YzOWJlNmEwY2Y5ODkxZmMyZjkzYzY5NmJlYmQifQ=="/>
  </w:docVars>
  <w:rsids>
    <w:rsidRoot w:val="00000000"/>
    <w:rsid w:val="10F93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spacing w:beforeLines="0" w:afterLines="0" w:line="60" w:lineRule="auto"/>
    </w:pPr>
    <w:rPr>
      <w:rFonts w:hint="eastAsia" w:ascii="仿宋_GB2312" w:eastAsia="仿宋_GB2312"/>
      <w:sz w:val="3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2022-10-08T01:20:49Z</dcterms:created>
  <dc:creator>Administrator</dc:creator>
  <cp:lastModifiedBy>改完名字了</cp:lastModifiedBy>
  <dcterms:modified xsi:type="dcterms:W3CDTF">2022-10-08T01:22:32Z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B27F9DA913E44E11B788B9FB372B09CC</vt:lpwstr>
  </property>
</Properties>
</file>