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附件：需求说明：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一、网络设备日常网络维护要求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负责医院网络设备的安装、调试、替换、保养，网络运行状况的监测和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故障</w:t>
      </w:r>
      <w:r>
        <w:rPr>
          <w:rFonts w:hint="eastAsia" w:ascii="宋体" w:hAnsi="宋体" w:eastAsia="宋体" w:cs="宋体"/>
          <w:sz w:val="28"/>
          <w:szCs w:val="28"/>
        </w:rPr>
        <w:t>处置，及时向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</w:t>
      </w:r>
      <w:r>
        <w:rPr>
          <w:rFonts w:hint="eastAsia" w:ascii="宋体" w:hAnsi="宋体" w:eastAsia="宋体" w:cs="宋体"/>
          <w:sz w:val="28"/>
          <w:szCs w:val="28"/>
        </w:rPr>
        <w:t>院信息科提供合理化建议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每月到设备所在地或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</w:t>
      </w:r>
      <w:r>
        <w:rPr>
          <w:rFonts w:hint="eastAsia" w:ascii="宋体" w:hAnsi="宋体" w:eastAsia="宋体" w:cs="宋体"/>
          <w:sz w:val="28"/>
          <w:szCs w:val="28"/>
        </w:rPr>
        <w:t>要求所在地，进行相关设备的健康检查工作，包含设备运行的日志检查工作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关键配置检查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具体巡检内容附后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提供巡检报告和优化建议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如发现问题，及时提供解决方案并着手解决；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日常操作服务，包含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并不限于</w:t>
      </w:r>
      <w:r>
        <w:rPr>
          <w:rFonts w:hint="eastAsia" w:ascii="宋体" w:hAnsi="宋体" w:eastAsia="宋体" w:cs="宋体"/>
          <w:sz w:val="28"/>
          <w:szCs w:val="28"/>
        </w:rPr>
        <w:t>清单中的所有网络设备；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5.提供</w:t>
      </w:r>
      <w:r>
        <w:rPr>
          <w:rFonts w:hint="eastAsia" w:ascii="宋体" w:hAnsi="宋体" w:eastAsia="宋体" w:cs="宋体"/>
          <w:sz w:val="28"/>
          <w:szCs w:val="28"/>
        </w:rPr>
        <w:t>重大事件现场保障服务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在重要时刻（如重大会议、系统升级、节假日前或其它任何可能对业务运营产生重大影响的时刻）须到现场进行技术保障服务，实时处理故障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6.协助医院对网络资产进行梳理，提供网络设备档案，内容包含并不限于机柜摆放图、IP地址管理信息表</w:t>
      </w:r>
      <w:r>
        <w:rPr>
          <w:rFonts w:hint="eastAsia" w:ascii="宋体" w:hAnsi="宋体" w:eastAsia="宋体" w:cs="宋体"/>
          <w:sz w:val="28"/>
          <w:szCs w:val="28"/>
        </w:rPr>
        <w:t>（型号、S/N或MAC、管理IP地址、堆叠号、上行端口、对端设备等）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网络拓扑图、设备详细档案（包含名称、型号、出厂日期、具体位置、维修记录等）；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7.每月必须提供</w:t>
      </w:r>
      <w:r>
        <w:rPr>
          <w:rFonts w:hint="eastAsia" w:ascii="宋体" w:hAnsi="宋体" w:eastAsia="宋体" w:cs="宋体"/>
          <w:sz w:val="28"/>
          <w:szCs w:val="28"/>
        </w:rPr>
        <w:t>《网络巡检报告》、《网络资产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清单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设备档案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》、</w:t>
      </w:r>
      <w:r>
        <w:rPr>
          <w:rFonts w:hint="eastAsia" w:ascii="宋体" w:hAnsi="宋体" w:eastAsia="宋体" w:cs="宋体"/>
          <w:sz w:val="28"/>
          <w:szCs w:val="28"/>
        </w:rPr>
        <w:t>网络定期配置备份文件等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维护过程中出现的替换产品在维保期内，由运维人员联系设备厂商进行处理。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维护过程中出现的替换产品在维保期外，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硬件</w:t>
      </w:r>
      <w:r>
        <w:rPr>
          <w:rFonts w:hint="eastAsia" w:ascii="宋体" w:hAnsi="宋体" w:eastAsia="宋体" w:cs="宋体"/>
          <w:sz w:val="28"/>
          <w:szCs w:val="28"/>
        </w:rPr>
        <w:t>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</w:t>
      </w:r>
      <w:r>
        <w:rPr>
          <w:rFonts w:hint="eastAsia" w:ascii="宋体" w:hAnsi="宋体" w:eastAsia="宋体" w:cs="宋体"/>
          <w:sz w:val="28"/>
          <w:szCs w:val="28"/>
        </w:rPr>
        <w:t>院提供，运维人员负责实施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如医院暂时无法提供时，运维人员暂时提供备用设备进行应急处理，等医院提供设备后进行更换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</w:rPr>
        <w:t>运维期内，需安排一名专业资质网络运维人员提供常规网络运维，运维工程师满足以下条件：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1）具备网络工程师水平，能够诊断常见网络及安全问题并提供相应解决方案；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2）提供快捷、安全、7*24小时技术服务，接到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医院信息科</w:t>
      </w:r>
      <w:r>
        <w:rPr>
          <w:rFonts w:hint="eastAsia" w:ascii="宋体" w:hAnsi="宋体" w:eastAsia="宋体" w:cs="宋体"/>
          <w:sz w:val="28"/>
          <w:szCs w:val="28"/>
        </w:rPr>
        <w:t>报障电话后，专业工程师应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分钟内响应，并必须在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1个</w:t>
      </w:r>
      <w:r>
        <w:rPr>
          <w:rFonts w:hint="eastAsia" w:ascii="宋体" w:hAnsi="宋体" w:eastAsia="宋体" w:cs="宋体"/>
          <w:sz w:val="28"/>
          <w:szCs w:val="28"/>
        </w:rPr>
        <w:t>小时内携带备用设备解决故障；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2小时内恢复正常，</w:t>
      </w:r>
      <w:r>
        <w:rPr>
          <w:rFonts w:hint="eastAsia" w:ascii="宋体" w:hAnsi="宋体" w:eastAsia="宋体" w:cs="宋体"/>
          <w:sz w:val="28"/>
          <w:szCs w:val="28"/>
        </w:rPr>
        <w:t>恢复系统正常运行（如不能及时解决故障，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邀请第三方公司进行排查处理，所有费用由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贵公司</w:t>
      </w:r>
      <w:r>
        <w:rPr>
          <w:rFonts w:hint="eastAsia" w:ascii="宋体" w:hAnsi="宋体" w:eastAsia="宋体" w:cs="宋体"/>
          <w:sz w:val="28"/>
          <w:szCs w:val="28"/>
        </w:rPr>
        <w:t>承担）。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医院指定的网络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线路有清晰的标识；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12.保障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中心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机房运行环境情况的良好，机房硬件设备的网络线路（光纤和网线）更换、保养、维护工作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，标识清晰，线路整洁美观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13.服务期间网络设备所需辅材均由服务商提供，例如光纤、光纤跳线、网线、标签、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光模块等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14.所需运维设备包括：交换机大约133 台，通讯终端（EG8M8240H5G02）大约350台，其中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两台型号S12704核心网络设备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原厂维保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运维管理平台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300个点位授权并具有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为永久授权；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2.支持接入设备类型包括且不限服务器、交换机、EPON、存储、虚拟化平台、操作系统、中间件、操作系统、web业务等，并对其进行监管。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3.负责接入设备并日常监管，发现问题及时通知医院并协助处理，支持短信告警。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4.需提供运维管理平台具体功能清单，核心功能模块的展示效果图。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三、培训要求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服务商提供网络传输方向相关技能培训，提升我院信息化人员技术能力，每年不低于4次培训课程。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提供三份不同医院的巡检报告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及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网络巡检报告要求包含但不限于以下内容：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设备软件版本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设备基本配置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接口配置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设备端口防攻击配置检查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半双工接口检查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光接口检查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Eth-Trunk负载分担检查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设备健康状态检查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设备端口流量大小检查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X系列单板转发引擎状态检查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MAC规格检查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ARP老化时间检查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IPv4路由超规格检查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设备运行情况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异常信息检查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检查设备的高级别告警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堆叠系统主框与备框检查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单板运行状态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电源、风扇状态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温度检查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CPU、内存占用率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路由协议状态检查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配置规范性检查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业务运行情况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用户及系统安全配置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IP地址分配和路由协议配置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</w:rPr>
        <w:t>日志分析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sz w:val="28"/>
          <w:szCs w:val="28"/>
        </w:rPr>
        <w:t>预警项（设备缓存、单板拥塞丢包等问题预警）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sz w:val="28"/>
          <w:szCs w:val="28"/>
        </w:rPr>
        <w:t>设备硬件告警及报错日志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sz w:val="28"/>
          <w:szCs w:val="28"/>
        </w:rPr>
        <w:t>网络配置有效性及备份等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定期对网络设备等硬件系统进行全方位的综合风险分析，及时发现系统存在的高危安全漏洞和安全隐患，并提出切实可行的系统加固方案。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84E98"/>
    <w:multiLevelType w:val="singleLevel"/>
    <w:tmpl w:val="BBC84E98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7BC4C04"/>
    <w:multiLevelType w:val="singleLevel"/>
    <w:tmpl w:val="17BC4C04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EC356CC"/>
    <w:multiLevelType w:val="singleLevel"/>
    <w:tmpl w:val="1EC356CC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1A2E84D"/>
    <w:multiLevelType w:val="singleLevel"/>
    <w:tmpl w:val="51A2E8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N2YzOWJlNmEwY2Y5ODkxZmMyZjkzYzY5NmJlYmQifQ=="/>
  </w:docVars>
  <w:rsids>
    <w:rsidRoot w:val="7AFD2514"/>
    <w:rsid w:val="0F0146EF"/>
    <w:rsid w:val="1455479F"/>
    <w:rsid w:val="20B83463"/>
    <w:rsid w:val="24F147BD"/>
    <w:rsid w:val="25A02AD3"/>
    <w:rsid w:val="2A355687"/>
    <w:rsid w:val="363E2205"/>
    <w:rsid w:val="466F2B91"/>
    <w:rsid w:val="492E0BFD"/>
    <w:rsid w:val="4F361C75"/>
    <w:rsid w:val="519C2B7B"/>
    <w:rsid w:val="5C56544B"/>
    <w:rsid w:val="7AF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snapToGrid w:val="0"/>
      <w:spacing w:before="156" w:beforeLines="50" w:line="360" w:lineRule="auto"/>
      <w:ind w:firstLine="420" w:firstLineChars="200"/>
    </w:pPr>
    <w:rPr>
      <w:rFonts w:ascii="微软雅黑" w:hAnsi="微软雅黑" w:eastAsia="微软雅黑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1498</Words>
  <Characters>1563</Characters>
  <Lines>0</Lines>
  <Paragraphs>0</Paragraphs>
  <TotalTime>28</TotalTime>
  <ScaleCrop>false</ScaleCrop>
  <LinksUpToDate>false</LinksUpToDate>
  <CharactersWithSpaces>1565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2023-05-12T00:07:00Z</dcterms:created>
  <dc:creator>万志敏</dc:creator>
  <cp:lastModifiedBy>改完名字了</cp:lastModifiedBy>
  <cp:lastPrinted>2023-05-23T06:55:00Z</cp:lastPrinted>
  <dcterms:modified xsi:type="dcterms:W3CDTF">2023-06-02T08:23:58Z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260CA961CA624EA9BAC7DEB20E67C875</vt:lpwstr>
  </property>
</Properties>
</file>